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Jackson</w:t>
      </w:r>
    </w:p>
    <w:p>
      <w:pPr>
        <w:jc w:val="center"/>
      </w:pPr>
      <w:r>
        <w:t>sarah.jackson@email.com | +1-854-694-7726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Microsoft</w:t>
      </w:r>
    </w:p>
    <w:p>
      <w:r>
        <w:t>2013-06-01 to 2014-02-01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Tesla</w:t>
      </w:r>
    </w:p>
    <w:p>
      <w:r>
        <w:t>2014-11-01 to 2015-10-01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International Business Partners</w:t>
      </w:r>
    </w:p>
    <w:p>
      <w:r>
        <w:t>2015-12-01 to 2016-12-01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Strategic Solutions International</w:t>
      </w:r>
    </w:p>
    <w:p>
      <w:r>
        <w:t>2016-03-01 to 2017-08-01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Global Tech Solutions Inc</w:t>
      </w:r>
    </w:p>
    <w:p>
      <w:r>
        <w:t>2017-09-01 to 2019-03-01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(2009-08-01 - 2013-05-01)</w:t>
      </w:r>
    </w:p>
    <w:p>
      <w:r>
        <w:t>GPA: 3.56</w:t>
      </w:r>
    </w:p>
    <w:p>
      <w:pPr>
        <w:pStyle w:val="Heading2"/>
      </w:pPr>
      <w:r>
        <w:t>Master of Business Administration</w:t>
      </w:r>
    </w:p>
    <w:p>
      <w:r>
        <w:t>Worldwide Online University (2014-08-01 - 2016-05-01)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Go, React, Flask, PostgreSQL, SQL, MongoDB, AWS, Scrum, PyTorch,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