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Lee</w:t>
      </w:r>
    </w:p>
    <w:p>
      <w:pPr>
        <w:jc w:val="center"/>
      </w:pPr>
      <w:r>
        <w:t>william.lee@gmail.com | +1-395-427-3824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2016-11-01 to 2017-10-01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Advanced Systems Corp</w:t>
      </w:r>
    </w:p>
    <w:p>
      <w:r>
        <w:t>2017-07-01 to 2019-10-01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Elite Technologies Ltd</w:t>
      </w:r>
    </w:p>
    <w:p>
      <w:r>
        <w:t>2019-06-01 to 2021-03-01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PWC</w:t>
      </w:r>
    </w:p>
    <w:p>
      <w:r>
        <w:t>2021-06-01 to 2022-09-01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established best practices and coding standards</w:t>
      </w:r>
    </w:p>
    <w:p>
      <w:pPr>
        <w:pStyle w:val="Heading2"/>
      </w:pPr>
      <w:r>
        <w:t>Senior Software Engineer - Microsoft</w:t>
      </w:r>
    </w:p>
    <w:p>
      <w:r>
        <w:t>2022-04-01 to 2022-10-01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(2012-08-01 - 2016-05-01)</w:t>
      </w:r>
    </w:p>
    <w:p>
      <w:r>
        <w:t>GPA: 3.8</w:t>
      </w:r>
    </w:p>
    <w:p>
      <w:pPr>
        <w:pStyle w:val="Heading2"/>
      </w:pPr>
      <w:r>
        <w:t>Master of Business Administration</w:t>
      </w:r>
    </w:p>
    <w:p>
      <w:r>
        <w:t>Global Tech Institute (2015-08-01 - 2020-05-01)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Rust, Node.js, React, PostgreSQL, Docker, Kubernetes, Google Cloud, Scrum, CI/CD, Agile, Expert in 15+ Programming Languages, Master of All Cloud Platforms, Advanced AI/ML Guru, Blockchain Expert, Quantum Computing Specialist, PyTorch, TensorFlow,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