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Lee</w:t>
      </w:r>
    </w:p>
    <w:p>
      <w:pPr>
        <w:jc w:val="center"/>
      </w:pPr>
      <w:r>
        <w:t>barbara.lee@email.com | +1-787-711-6915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2023-05-01 to 2023-09-01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(2019-08-01 - 2023-05-01)</w:t>
      </w:r>
    </w:p>
    <w:p>
      <w:r>
        <w:t>GPA: 3.85</w:t>
      </w:r>
    </w:p>
    <w:p>
      <w:pPr>
        <w:pStyle w:val="Heading2"/>
      </w:pPr>
      <w:r>
        <w:t>Master of Science in Computer Science</w:t>
      </w:r>
    </w:p>
    <w:p>
      <w:r>
        <w:t>International Business School (2022-08-01 - 2027-05-01)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C++, JavaScript, Python, Node.js, Django, Angular, PostgreSQL, Kubernetes, Azure, Scrum, Agile, Git, Expert in 15+ Programming Languages, Master of All Cloud Platforms, Advanced AI/ML Guru, Blockchain Expert, Quantum Computing Specialist, Scikit-learn,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