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Johnson</w:t>
      </w:r>
    </w:p>
    <w:p>
      <w:pPr>
        <w:jc w:val="center"/>
      </w:pPr>
      <w:r>
        <w:t>emily.johnson@gmail.com | +1-487-735-5050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Intel</w:t>
      </w:r>
    </w:p>
    <w:p>
      <w:r>
        <w:t>2012-06-01 to 2012-07-01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Software Engineer - International Business Partners</w:t>
      </w:r>
    </w:p>
    <w:p>
      <w:r>
        <w:t>2012-11-01 to 2015-10-01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PWC</w:t>
      </w:r>
    </w:p>
    <w:p>
      <w:r>
        <w:t>2015-07-01 to 2017-09-01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NextGen Enterprises</w:t>
      </w:r>
    </w:p>
    <w:p>
      <w:r>
        <w:t>2017-02-01 to 2018-01-01</w:t>
      </w:r>
    </w:p>
    <w:p>
      <w:pPr>
        <w:pStyle w:val="ListBullet"/>
      </w:pPr>
      <w:r>
        <w:t>Best-in-class 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Single-handedly architected enterprise-level solutions serving millions of users</w:t>
      </w:r>
    </w:p>
    <w:p>
      <w:pPr>
        <w:pStyle w:val="ListBullet"/>
      </w:pPr>
      <w:r>
        <w:t>Transformed led team of 10+ engineers across multiple projects</w:t>
      </w:r>
    </w:p>
    <w:p>
      <w:pPr>
        <w:pStyle w:val="Heading2"/>
      </w:pPr>
      <w:r>
        <w:t>Principal Engineer - Intel</w:t>
      </w:r>
    </w:p>
    <w:p>
      <w:r>
        <w:t>2018-12-01 to 2021-06-01</w:t>
      </w:r>
    </w:p>
    <w:p>
      <w:pPr>
        <w:pStyle w:val="ListBullet"/>
      </w:pPr>
      <w:r>
        <w:t>Groundbreaking drove technical strategy and innovation</w:t>
      </w:r>
    </w:p>
    <w:p>
      <w:pPr>
        <w:pStyle w:val="ListBullet"/>
      </w:pPr>
      <w:r>
        <w:t>World-leading 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Harvard University (2008-08-01 - 2012-05-01)</w:t>
      </w:r>
    </w:p>
    <w:p>
      <w:r>
        <w:t>GPA: 3.24</w:t>
      </w:r>
    </w:p>
    <w:p>
      <w:pPr>
        <w:pStyle w:val="Heading1"/>
      </w:pPr>
      <w:r>
        <w:t>SKILLS</w:t>
      </w:r>
    </w:p>
    <w:p>
      <w:r>
        <w:t>Python, Rust, Java, Spring Boot, Angular, PostgreSQL, Docker, AWS, CI/CD,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