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Hernandez</w:t>
      </w:r>
    </w:p>
    <w:p>
      <w:pPr>
        <w:jc w:val="center"/>
      </w:pPr>
      <w:r>
        <w:t>jessica.hernandez@email.com | +1-404-350-1136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2011-04-01 to 2014-09-01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Accenture</w:t>
      </w:r>
    </w:p>
    <w:p>
      <w:r>
        <w:t>2014-09-01 to 2017-01-01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JPMorgan Chase</w:t>
      </w:r>
    </w:p>
    <w:p>
      <w:r>
        <w:t>2017-06-01 to 2018-07-01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Accenture</w:t>
      </w:r>
    </w:p>
    <w:p>
      <w:r>
        <w:t>2018-09-01 to 2019-06-01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Intel</w:t>
      </w:r>
    </w:p>
    <w:p>
      <w:r>
        <w:t>2019-12-01 to 2023-10-01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(2007-08-01 - 2011-05-01)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C++, JavaScript, Rust, Vue.js, Angular, MongoDB, SQL, Google Cloud,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