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Jackson</w:t>
      </w:r>
    </w:p>
    <w:p>
      <w:pPr>
        <w:jc w:val="center"/>
      </w:pPr>
      <w:r>
        <w:t>mary.jackson@gmail.com | +1-253-849-7834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2022-02-01 to 2024-01-01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Salesforce</w:t>
      </w:r>
    </w:p>
    <w:p>
      <w:r>
        <w:t>2024-03-01 to 2025-06-01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(2018-08-01 - 2022-05-01)</w:t>
      </w:r>
    </w:p>
    <w:p>
      <w:r>
        <w:t>GPA: 3.79</w:t>
      </w:r>
    </w:p>
    <w:p>
      <w:pPr>
        <w:pStyle w:val="Heading2"/>
      </w:pPr>
      <w:r>
        <w:t>Master of Technology</w:t>
      </w:r>
    </w:p>
    <w:p>
      <w:r>
        <w:t>Carnegie Mellon University (2022-08-01 - 2024-05-01)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Rust, Vue.js, Angular, React, MongoDB, Redis, PostgreSQL, Google Cloud, Azure,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