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Martinez</w:t>
      </w:r>
    </w:p>
    <w:p>
      <w:pPr>
        <w:jc w:val="center"/>
      </w:pPr>
      <w:r>
        <w:t>linda.martinez@email.com | +1-737-657-6197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2018-03-01 to 2021-04-01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Meta</w:t>
      </w:r>
    </w:p>
    <w:p>
      <w:r>
        <w:t>2021-02-01 to 2024-02-01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PWC</w:t>
      </w:r>
    </w:p>
    <w:p>
      <w:r>
        <w:t>2024-10-01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(2014-08-01 - 2018-05-01)</w:t>
      </w:r>
    </w:p>
    <w:p>
      <w:r>
        <w:t>GPA: 3.24</w:t>
      </w:r>
    </w:p>
    <w:p>
      <w:pPr>
        <w:pStyle w:val="Heading2"/>
      </w:pPr>
      <w:r>
        <w:t>Master of Business Administration</w:t>
      </w:r>
    </w:p>
    <w:p>
      <w:r>
        <w:t>UCLA (2020-08-01 - 2022-05-01)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Python, Rust, Java, Flask, SQL, Elasticsearch, PostgreSQL, Kubernetes,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