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Wilson</w:t>
      </w:r>
    </w:p>
    <w:p>
      <w:pPr>
        <w:jc w:val="center"/>
      </w:pPr>
      <w:r>
        <w:t>sarah.wilson@gmail.com | +1-398-689-1823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2021-01-01 to 2023-05-01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Salesforce</w:t>
      </w:r>
    </w:p>
    <w:p>
      <w:r>
        <w:t>2023-04-01 to 2025-05-01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(2017-08-01 - 2021-05-01)</w:t>
      </w:r>
    </w:p>
    <w:p>
      <w:r>
        <w:t>GPA: 3.78</w:t>
      </w:r>
    </w:p>
    <w:p>
      <w:pPr>
        <w:pStyle w:val="Heading2"/>
      </w:pPr>
      <w:r>
        <w:t>Master of Engineering</w:t>
      </w:r>
    </w:p>
    <w:p>
      <w:r>
        <w:t>Carnegie Mellon University (2022-08-01 - 2024-05-01)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Java, TypeScript, JavaScript, Node.js, Flask, MongoDB, Kubernetes, Docker, Agile,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