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Jackson</w:t>
      </w:r>
    </w:p>
    <w:p>
      <w:pPr>
        <w:jc w:val="center"/>
      </w:pPr>
      <w:r>
        <w:t>john.jackson@email.com | +1-944-583-2544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2019-12-01 to 2020-02-01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Goldman Sachs</w:t>
      </w:r>
    </w:p>
    <w:p>
      <w:r>
        <w:t>2020-02-01 to 2022-02-01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Apple</w:t>
      </w:r>
    </w:p>
    <w:p>
      <w:r>
        <w:t>2022-07-01 to 2023-09-01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(2015-08-01 - 2019-05-01)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Java, Python, Node.js, Django, Vue.js, Elasticsearch, Azure, Google Cloud, Kubernetes, Scrum,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