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Harris</w:t>
      </w:r>
    </w:p>
    <w:p>
      <w:pPr>
        <w:jc w:val="center"/>
      </w:pPr>
      <w:r>
        <w:t>sarah.harris@gmail.com | +1-925-477-4598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2013-09-01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2016-12-01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2020-05-01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Accenture</w:t>
      </w:r>
    </w:p>
    <w:p>
      <w:r>
        <w:t>2022-10-01 to 2025-01-01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Harvard University (2014-08-01 - 2016-05-01)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Rust, React, Flask, Angular, PostgreSQL, Elasticsearch, SQL,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