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Thompson</w:t>
      </w:r>
    </w:p>
    <w:p>
      <w:pPr>
        <w:jc w:val="center"/>
      </w:pPr>
      <w:r>
        <w:t>john.thompson@gmail.com | +1-458-401-9145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IBM</w:t>
      </w:r>
    </w:p>
    <w:p>
      <w:r>
        <w:t>2024-07-01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(2020-08-01 - 2024-05-01)</w:t>
      </w:r>
    </w:p>
    <w:p>
      <w:r>
        <w:t>GPA: 3.74</w:t>
      </w:r>
    </w:p>
    <w:p>
      <w:pPr>
        <w:pStyle w:val="Heading2"/>
      </w:pPr>
      <w:r>
        <w:t>Master of Business Administration</w:t>
      </w:r>
    </w:p>
    <w:p>
      <w:r>
        <w:t>Harvard University (2024-08-01 - 2026-05-01)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Java, TypeScript, Rust, Angular, Flask, MongoDB, AWS, Google Cloud, Azure, Jenkins,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