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Anderson</w:t>
      </w:r>
    </w:p>
    <w:p>
      <w:pPr>
        <w:jc w:val="center"/>
      </w:pPr>
      <w:r>
        <w:t>michael.anderson@email.com | +1-288-751-7961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2020-10-01 to 2021-05-01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JPMorgan Chase</w:t>
      </w:r>
    </w:p>
    <w:p>
      <w:r>
        <w:t>2021-04-01 to 2022-03-01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Apple</w:t>
      </w:r>
    </w:p>
    <w:p>
      <w:r>
        <w:t>2022-08-01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(2016-08-01 - 2020-05-01)</w:t>
      </w:r>
    </w:p>
    <w:p>
      <w:r>
        <w:t>GPA: 3.44</w:t>
      </w:r>
    </w:p>
    <w:p>
      <w:pPr>
        <w:pStyle w:val="Heading2"/>
      </w:pPr>
      <w:r>
        <w:t>Master of Engineering</w:t>
      </w:r>
    </w:p>
    <w:p>
      <w:r>
        <w:t>Harvard University (2021-08-01 - 2023-05-01)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Go, Rust, Java, Vue.js, Node.js, React, PostgreSQL, Google Cloud,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