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Smith</w:t>
      </w:r>
    </w:p>
    <w:p>
      <w:pPr>
        <w:jc w:val="center"/>
      </w:pPr>
      <w:r>
        <w:t>mia.smith@gmail.com | +1-282-685-8639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2017-06-01 to 2019-06-01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Netflix</w:t>
      </w:r>
    </w:p>
    <w:p>
      <w:r>
        <w:t>2019-04-01 to 2022-05-01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PWC</w:t>
      </w:r>
    </w:p>
    <w:p>
      <w:r>
        <w:t>2022-05-01 to 2024-11-01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Goldman Sachs</w:t>
      </w:r>
    </w:p>
    <w:p>
      <w:r>
        <w:t>2024-06-01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(2013-08-01 - 2017-05-01)</w:t>
      </w:r>
    </w:p>
    <w:p>
      <w:r>
        <w:t>GPA: 3.74</w:t>
      </w:r>
    </w:p>
    <w:p>
      <w:pPr>
        <w:pStyle w:val="Heading2"/>
      </w:pPr>
      <w:r>
        <w:t>Master of Engineering</w:t>
      </w:r>
    </w:p>
    <w:p>
      <w:r>
        <w:t>Princeton University (2017-08-01 - 2019-05-01)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C++, JavaScript, TypeScript, Spring Boot, Flask, Redis, SQL, MongoDB, Azure,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