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Brown</w:t>
      </w:r>
    </w:p>
    <w:p>
      <w:pPr>
        <w:jc w:val="center"/>
      </w:pPr>
      <w:r>
        <w:t>ava.brown@gmail.com | +1-582-439-8063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2012-08-01 to 2015-03-01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Intel</w:t>
      </w:r>
    </w:p>
    <w:p>
      <w:r>
        <w:t>2015-02-01 to 2017-03-01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Microsoft</w:t>
      </w:r>
    </w:p>
    <w:p>
      <w:r>
        <w:t>2017-08-01 to 2019-03-01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Microsoft</w:t>
      </w:r>
    </w:p>
    <w:p>
      <w:r>
        <w:t>2019-10-01 to 2021-10-01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Netflix</w:t>
      </w:r>
    </w:p>
    <w:p>
      <w:r>
        <w:t>2021-12-01 to 2024-10-01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(2008-08-01 - 2012-05-01)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Python, TypeScript, Java, React, SQL, Elasticsearch, Redis, Kubernetes, AWS,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