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Jones</w:t>
      </w:r>
    </w:p>
    <w:p>
      <w:pPr>
        <w:jc w:val="center"/>
      </w:pPr>
      <w:r>
        <w:t>william.jones@email.com | +1-785-848-4496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2015-05-01 to 2018-05-01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PWC</w:t>
      </w:r>
    </w:p>
    <w:p>
      <w:r>
        <w:t>2018-04-01 to 2021-03-01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Google</w:t>
      </w:r>
    </w:p>
    <w:p>
      <w:r>
        <w:t>2021-08-01 to 2023-06-01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IBM</w:t>
      </w:r>
    </w:p>
    <w:p>
      <w:r>
        <w:t>2023-05-01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(2011-08-01 - 2015-05-01)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Rust, Spring Boot, SQL, AWS,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