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</w:t>
      </w:r>
    </w:p>
    <w:p>
      <w:pPr>
        <w:jc w:val="center"/>
      </w:pPr>
      <w:r>
        <w:t>barbara.martin@gmail.com | +1-524-528-4885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2020-11-01 to 2024-02-01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Google</w:t>
      </w:r>
    </w:p>
    <w:p>
      <w:r>
        <w:t>2024-11-01 to 2025-03-01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IBM</w:t>
      </w:r>
    </w:p>
    <w:p>
      <w:r>
        <w:t>2025-03-01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(2016-08-01 - 2020-05-01)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Rust, Go, Django, Spring Boot, Vue.js, Elasticsearch,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