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White</w:t>
      </w:r>
    </w:p>
    <w:p>
      <w:pPr>
        <w:jc w:val="center"/>
      </w:pPr>
      <w:r>
        <w:t>richard.white@email.com | +1-894-896-1633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2019-11-01 to 2020-11-01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JPMorgan Chase</w:t>
      </w:r>
    </w:p>
    <w:p>
      <w:r>
        <w:t>2020-08-01 to 2023-06-01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Tesla</w:t>
      </w:r>
    </w:p>
    <w:p>
      <w:r>
        <w:t>2023-11-01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(2015-08-01 - 2019-05-01)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TypeScript, Java, Go, Flask, Vue.js, React, MongoDB, Redis, Google Cloud, AWS, Kubernetes,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