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Wilson</w:t>
      </w:r>
    </w:p>
    <w:p>
      <w:pPr>
        <w:jc w:val="center"/>
      </w:pPr>
      <w:r>
        <w:t>linda.wilson@email.com | +1-761-704-8358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2015-08-01 to 2017-07-01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Cisco</w:t>
      </w:r>
    </w:p>
    <w:p>
      <w:r>
        <w:t>2017-06-01 to 2020-11-01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IBM</w:t>
      </w:r>
    </w:p>
    <w:p>
      <w:r>
        <w:t>2020-02-01 to 2023-01-01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Tesla</w:t>
      </w:r>
    </w:p>
    <w:p>
      <w:r>
        <w:t>2023-03-01 to 2025-05-01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Intel</w:t>
      </w:r>
    </w:p>
    <w:p>
      <w:r>
        <w:t>2025-07-01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(2011-08-01 - 2015-05-01)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TypeScript, C++, Vue.js, Django, Redis, SQL, Docker, AWS, Kubernetes, CI/CD,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