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ava.white@gmail.com | +1-595-588-5363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2015-09-01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2018-12-01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Goldman Sachs</w:t>
      </w:r>
    </w:p>
    <w:p>
      <w:r>
        <w:t>2019-09-01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Meta</w:t>
      </w:r>
    </w:p>
    <w:p>
      <w:r>
        <w:t>2022-12-01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(2011-08-01 - 2015-05-01)</w:t>
      </w:r>
    </w:p>
    <w:p>
      <w:r>
        <w:t>GPA: 3.95</w:t>
      </w:r>
    </w:p>
    <w:p>
      <w:pPr>
        <w:pStyle w:val="Heading2"/>
      </w:pPr>
      <w:r>
        <w:t>Master of Business Administration</w:t>
      </w:r>
    </w:p>
    <w:p>
      <w:r>
        <w:t>MIT (2016-08-01 - 2018-05-01)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Vue.js, Angular, SQL, Redis, PostgreSQL, Azure,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