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ava.miller@email.com | +1-887-387-5679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2014-09-01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Microsoft</w:t>
      </w:r>
    </w:p>
    <w:p>
      <w:r>
        <w:t>2015-02-01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Cisco</w:t>
      </w:r>
    </w:p>
    <w:p>
      <w:r>
        <w:t>2017-09-01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PWC</w:t>
      </w:r>
    </w:p>
    <w:p>
      <w:r>
        <w:t>2019-05-01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Tesla</w:t>
      </w:r>
    </w:p>
    <w:p>
      <w:r>
        <w:t>2022-07-01 to 2024-07-01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3.63</w:t>
      </w:r>
    </w:p>
    <w:p>
      <w:pPr>
        <w:pStyle w:val="Heading2"/>
      </w:pPr>
      <w:r>
        <w:t>Master of Business Administration</w:t>
      </w:r>
    </w:p>
    <w:p>
      <w:r>
        <w:t>UC Berkeley (2016-08-01 - 2018-05-01)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TypeScript, Node.js, PostgreSQL, Azure, Docker, AWS,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