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Smith</w:t>
      </w:r>
    </w:p>
    <w:p>
      <w:pPr>
        <w:jc w:val="center"/>
      </w:pPr>
      <w:r>
        <w:t>richard.smith@gmail.com | +1-301-643-9485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2011-03-01 to 2014-11-01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Oracle</w:t>
      </w:r>
    </w:p>
    <w:p>
      <w:r>
        <w:t>2014-10-01 to 2015-02-01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PWC</w:t>
      </w:r>
    </w:p>
    <w:p>
      <w:r>
        <w:t>2015-05-01 to 2017-08-01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PWC</w:t>
      </w:r>
    </w:p>
    <w:p>
      <w:r>
        <w:t>2017-08-01 to 2020-11-01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Apple</w:t>
      </w:r>
    </w:p>
    <w:p>
      <w:r>
        <w:t>2020-11-01 to 2022-01-01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(2007-08-01 - 2011-05-01)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JavaScript, Django, MongoDB, Kubernetes, Google Cloud,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