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Smith</w:t>
      </w:r>
    </w:p>
    <w:p>
      <w:pPr>
        <w:jc w:val="center"/>
      </w:pPr>
      <w:r>
        <w:t>mary.smith@email.com | +1-245-417-6889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2013-12-01 to 2014-03-01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Adobe</w:t>
      </w:r>
    </w:p>
    <w:p>
      <w:r>
        <w:t>2014-10-01 to 2018-12-01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VP Engineering - JPMorgan Chase</w:t>
      </w:r>
    </w:p>
    <w:p>
      <w:r>
        <w:t>2018-11-01 to 2021-10-01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Deloitte</w:t>
      </w:r>
    </w:p>
    <w:p>
      <w:r>
        <w:t>2021-01-01 to 2024-11-01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Salesforce</w:t>
      </w:r>
    </w:p>
    <w:p>
      <w:r>
        <w:t>2024-09-01 to 2025-07-01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(2009-08-01 - 2013-05-01)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Rust, C++, Go, Spring Boot, Redis, Kubernetes, Docker,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