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Thomas</w:t>
      </w:r>
    </w:p>
    <w:p>
      <w:pPr>
        <w:jc w:val="center"/>
      </w:pPr>
      <w:r>
        <w:t>ava.thomas@email.com | +1-661-622-3406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2011-05-01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2014-04-01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Oracle</w:t>
      </w:r>
    </w:p>
    <w:p>
      <w:r>
        <w:t>2018-12-01 to 2019-10-01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Goldman Sachs</w:t>
      </w:r>
    </w:p>
    <w:p>
      <w:r>
        <w:t>2019-03-01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Meta</w:t>
      </w:r>
    </w:p>
    <w:p>
      <w:r>
        <w:t>2021-06-01 to 2024-06-01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(2007-08-01 - 2011-05-01)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JavaScript, Spring Boot, Node.js, Flask, Elasticsearch, PostgreSQL, SQL, AWS, Google Cloud, Git,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