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Thomas</w:t>
      </w:r>
    </w:p>
    <w:p>
      <w:pPr>
        <w:jc w:val="center"/>
      </w:pPr>
      <w:r>
        <w:t>david.thomas@gmail.com | +1-947-502-5351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Apple</w:t>
      </w:r>
    </w:p>
    <w:p>
      <w:r>
        <w:t>2022-11-01 to 2025-05-01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Amazon</w:t>
      </w:r>
    </w:p>
    <w:p>
      <w:r>
        <w:t>2025-01-01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(2018-08-01 - 2022-05-01)</w:t>
      </w:r>
    </w:p>
    <w:p>
      <w:r>
        <w:t>GPA: 3.52</w:t>
      </w:r>
    </w:p>
    <w:p>
      <w:pPr>
        <w:pStyle w:val="Heading2"/>
      </w:pPr>
      <w:r>
        <w:t>Master of Engineering</w:t>
      </w:r>
    </w:p>
    <w:p>
      <w:r>
        <w:t>Princeton University (2024-08-01 - 2026-05-01)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Go, Vue.js, Spring Boot, PostgreSQL, MongoDB, Elasticsearch, Kubernetes, AWS, Git,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