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Miller</w:t>
      </w:r>
    </w:p>
    <w:p>
      <w:pPr>
        <w:jc w:val="center"/>
      </w:pPr>
      <w:r>
        <w:t>linda.miller@email.com | +1-759-653-6297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Adobe</w:t>
      </w:r>
    </w:p>
    <w:p>
      <w:r>
        <w:t>2013-09-01 to 2016-11-01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Salesforce</w:t>
      </w:r>
    </w:p>
    <w:p>
      <w:r>
        <w:t>2016-12-01 to 2019-12-01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Amazon</w:t>
      </w:r>
    </w:p>
    <w:p>
      <w:r>
        <w:t>2019-03-01 to 2021-12-01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Team Lead - Cisco</w:t>
      </w:r>
    </w:p>
    <w:p>
      <w:r>
        <w:t>2021-11-01 to 2025-01-01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Intel</w:t>
      </w:r>
    </w:p>
    <w:p>
      <w:r>
        <w:t>2025-04-01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(2009-08-01 - 2013-05-01)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Java, React, Vue.js, Spring Boot, PostgreSQL, Redis, Azure, Kubernetes, AWS,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