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Martinez</w:t>
      </w:r>
    </w:p>
    <w:p>
      <w:pPr>
        <w:jc w:val="center"/>
      </w:pPr>
      <w:r>
        <w:t>ava.martinez@email.com | +1-626-643-4832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2018-10-01 to 2020-09-01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IBM</w:t>
      </w:r>
    </w:p>
    <w:p>
      <w:r>
        <w:t>2020-01-01 to 2023-11-01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Google</w:t>
      </w:r>
    </w:p>
    <w:p>
      <w:r>
        <w:t>2023-06-01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(2014-08-01 - 2018-05-01)</w:t>
      </w:r>
    </w:p>
    <w:p>
      <w:r>
        <w:t>GPA: 3.96</w:t>
      </w:r>
    </w:p>
    <w:p>
      <w:pPr>
        <w:pStyle w:val="Heading2"/>
      </w:pPr>
      <w:r>
        <w:t>Master of Technology</w:t>
      </w:r>
    </w:p>
    <w:p>
      <w:r>
        <w:t>University of Michigan (2020-08-01 - 2022-05-01)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JavaScript, TypeScript, Spring Boot, PostgreSQL, Elasticsearch, SQL, Google Cloud, Azure, Kubernetes,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