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John Brown</w:t>
      </w:r>
    </w:p>
    <w:p>
      <w:pPr>
        <w:jc w:val="center"/>
      </w:pPr>
      <w:r>
        <w:t>john.brown@gmail.com | +1-688-916-1628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Oracle</w:t>
      </w:r>
    </w:p>
    <w:p>
      <w:r>
        <w:t>2021-01-01 to 2024-02-01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Consultant - Tesla</w:t>
      </w:r>
    </w:p>
    <w:p>
      <w:r>
        <w:t>2024-03-01 to Present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Georgia Tech (2017-08-01 - 2021-05-01)</w:t>
      </w:r>
    </w:p>
    <w:p>
      <w:r>
        <w:t>GPA: 3.64</w:t>
      </w:r>
    </w:p>
    <w:p>
      <w:pPr>
        <w:pStyle w:val="Heading1"/>
      </w:pPr>
      <w:r>
        <w:t>SKILLS</w:t>
      </w:r>
    </w:p>
    <w:p>
      <w:r>
        <w:t>TypeScript, Python, Go, Django, Flask, Spring Boot, MongoDB, SQL, AWS, Kubernetes, Azure,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