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Thomas</w:t>
      </w:r>
    </w:p>
    <w:p>
      <w:pPr>
        <w:jc w:val="center"/>
      </w:pPr>
      <w:r>
        <w:t>michael.thomas@gmail.com | +1-568-274-4586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2014-11-01 to 2015-12-01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Tesla</w:t>
      </w:r>
    </w:p>
    <w:p>
      <w:r>
        <w:t>2015-03-01 to 2018-10-01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Intel</w:t>
      </w:r>
    </w:p>
    <w:p>
      <w:r>
        <w:t>2018-12-01 to 2020-06-01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Netflix</w:t>
      </w:r>
    </w:p>
    <w:p>
      <w:r>
        <w:t>2020-02-01 to 2024-12-01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Manager - Intel</w:t>
      </w:r>
    </w:p>
    <w:p>
      <w:r>
        <w:t>2024-04-01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(2010-08-01 - 2014-05-01)</w:t>
      </w:r>
    </w:p>
    <w:p>
      <w:r>
        <w:t>GPA: 3.31</w:t>
      </w:r>
    </w:p>
    <w:p>
      <w:pPr>
        <w:pStyle w:val="Heading1"/>
      </w:pPr>
      <w:r>
        <w:t>SKILLS</w:t>
      </w:r>
    </w:p>
    <w:p>
      <w:r>
        <w:t>Go, C++, Rust, Django, React, Elasticsearch, SQL, MongoDB, Kubernetes,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