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Wilson</w:t>
      </w:r>
    </w:p>
    <w:p>
      <w:pPr>
        <w:jc w:val="center"/>
      </w:pPr>
      <w:r>
        <w:t>john.wilson@gmail.com | +1-208-346-6627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Deloitte</w:t>
      </w:r>
    </w:p>
    <w:p>
      <w:r>
        <w:t>2021-09-01 to 2024-07-01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Intel</w:t>
      </w:r>
    </w:p>
    <w:p>
      <w:r>
        <w:t>2024-05-01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Texas at Austin (2017-08-01 - 2021-05-01)</w:t>
      </w:r>
    </w:p>
    <w:p>
      <w:r>
        <w:t>GPA: 3.92</w:t>
      </w:r>
    </w:p>
    <w:p>
      <w:pPr>
        <w:pStyle w:val="Heading1"/>
      </w:pPr>
      <w:r>
        <w:t>SKILLS</w:t>
      </w:r>
    </w:p>
    <w:p>
      <w:r>
        <w:t>Go, Rust, TypeScript, Django, React, Elasticsearch, PostgreSQL, Redis, Google Cloud,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