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Harris</w:t>
      </w:r>
    </w:p>
    <w:p>
      <w:pPr>
        <w:jc w:val="center"/>
      </w:pPr>
      <w:r>
        <w:t>robert.harris@gmail.com | +1-230-498-6601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2019-08-01 to 2022-09-01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Cisco</w:t>
      </w:r>
    </w:p>
    <w:p>
      <w:r>
        <w:t>2022-05-01 to 2024-06-01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Apple</w:t>
      </w:r>
    </w:p>
    <w:p>
      <w:r>
        <w:t>2024-06-01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(2015-08-01 - 2019-05-01)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Go, Spring Boot, Flask, Vue.js, SQL, Docker, Kubernetes,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