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Taylor</w:t>
      </w:r>
    </w:p>
    <w:p>
      <w:pPr>
        <w:jc w:val="center"/>
      </w:pPr>
      <w:r>
        <w:t>john.taylor@gmail.com | +1-909-671-9113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2020-07-01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PWC</w:t>
      </w:r>
    </w:p>
    <w:p>
      <w:r>
        <w:t>2022-07-01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(2016-08-01 - 2020-05-01)</w:t>
      </w:r>
    </w:p>
    <w:p>
      <w:r>
        <w:t>GPA: 3.58</w:t>
      </w:r>
    </w:p>
    <w:p>
      <w:pPr>
        <w:pStyle w:val="Heading2"/>
      </w:pPr>
      <w:r>
        <w:t>Master of Engineering</w:t>
      </w:r>
    </w:p>
    <w:p>
      <w:r>
        <w:t>Harvard University (2022-08-01 - 2024-05-01)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Java, Vue.js, Node.js, Elasticsearch,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