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+1-773-535-9475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2013-12-01 to 2016-04-01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2016-11-01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Microsoft</w:t>
      </w:r>
    </w:p>
    <w:p>
      <w:r>
        <w:t>2019-12-01 to 2020-05-01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PWC</w:t>
      </w:r>
    </w:p>
    <w:p>
      <w:r>
        <w:t>2020-10-01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Meta</w:t>
      </w:r>
    </w:p>
    <w:p>
      <w:r>
        <w:t>2021-06-01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(2009-08-01 - 2013-05-01)</w:t>
      </w:r>
    </w:p>
    <w:p>
      <w:r>
        <w:t>GPA: 3.62</w:t>
      </w:r>
    </w:p>
    <w:p>
      <w:pPr>
        <w:pStyle w:val="Heading2"/>
      </w:pPr>
      <w:r>
        <w:t>Master of Engineering</w:t>
      </w:r>
    </w:p>
    <w:p>
      <w:r>
        <w:t>Harvard University (2014-08-01 - 2016-05-01)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Java, Go, Flask, PostgreSQL, SQL, Elasticsearch, Docker, Kubernetes,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