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Thomas</w:t>
      </w:r>
    </w:p>
    <w:p>
      <w:pPr>
        <w:jc w:val="center"/>
      </w:pPr>
      <w:r>
        <w:t>mary.thomas@gmail.com | +1-603-792-1761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2016-07-01 to 2017-07-01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Amazon</w:t>
      </w:r>
    </w:p>
    <w:p>
      <w:r>
        <w:t>2017-10-01 to 2020-04-01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Salesforce</w:t>
      </w:r>
    </w:p>
    <w:p>
      <w:r>
        <w:t>2020-02-01 to 2021-02-01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Intel</w:t>
      </w:r>
    </w:p>
    <w:p>
      <w:r>
        <w:t>2021-09-01 to 2025-02-01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Amazon</w:t>
      </w:r>
    </w:p>
    <w:p>
      <w:r>
        <w:t>2025-06-01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(2012-08-01 - 2016-05-01)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JavaScript, Rust, Spring Boot, Elasticsearch, MongoDB, Redis, Azure,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