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Rodriguez</w:t>
      </w:r>
    </w:p>
    <w:p>
      <w:pPr>
        <w:jc w:val="center"/>
      </w:pPr>
      <w:r>
        <w:t>robert.rodriguez@gmail.com | +1-793-456-4038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Accenture</w:t>
      </w:r>
    </w:p>
    <w:p>
      <w:r>
        <w:t>2018-01-01 to 2019-01-01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Software Engineer - JPMorgan Chase</w:t>
      </w:r>
    </w:p>
    <w:p>
      <w:r>
        <w:t>2019-06-01 to 2022-12-01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PWC</w:t>
      </w:r>
    </w:p>
    <w:p>
      <w:r>
        <w:t>2022-06-01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MIT (2014-08-01 - 2018-05-01)</w:t>
      </w:r>
    </w:p>
    <w:p>
      <w:r>
        <w:t>GPA: 3.24</w:t>
      </w:r>
    </w:p>
    <w:p>
      <w:pPr>
        <w:pStyle w:val="Heading1"/>
      </w:pPr>
      <w:r>
        <w:t>SKILLS</w:t>
      </w:r>
    </w:p>
    <w:p>
      <w:r>
        <w:t>JavaScript, Flask, Node.js, PostgreSQL, Azure, Google Cloud, Agile,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