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Lopez</w:t>
      </w:r>
    </w:p>
    <w:p>
      <w:pPr>
        <w:jc w:val="center"/>
      </w:pPr>
      <w:r>
        <w:t>david.lopez@email.com | +1-585-724-1089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Microsoft</w:t>
      </w:r>
    </w:p>
    <w:p>
      <w:r>
        <w:t>2022-01-01 to 2023-09-01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Software Engineer - IBM</w:t>
      </w:r>
    </w:p>
    <w:p>
      <w:r>
        <w:t>2023-08-01 to Present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Cornell University (2018-08-01 - 2022-05-01)</w:t>
      </w:r>
    </w:p>
    <w:p>
      <w:r>
        <w:t>GPA: 3.46</w:t>
      </w:r>
    </w:p>
    <w:p>
      <w:pPr>
        <w:pStyle w:val="Heading1"/>
      </w:pPr>
      <w:r>
        <w:t>SKILLS</w:t>
      </w:r>
    </w:p>
    <w:p>
      <w:r>
        <w:t>C++, Go, Python, Vue.js, Angular, Django, Redis, Docker, CI/CD,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