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Lopez</w:t>
      </w:r>
    </w:p>
    <w:p>
      <w:pPr>
        <w:jc w:val="center"/>
      </w:pPr>
      <w:r>
        <w:t>barbara.lopez@email.com | +1-399-905-8681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2014-04-01 to 2016-03-01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Goldman Sachs</w:t>
      </w:r>
    </w:p>
    <w:p>
      <w:r>
        <w:t>2016-12-01 to 2020-11-01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Google</w:t>
      </w:r>
    </w:p>
    <w:p>
      <w:r>
        <w:t>2020-07-01 to 2021-03-01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Google</w:t>
      </w:r>
    </w:p>
    <w:p>
      <w:r>
        <w:t>2021-05-01 to 2023-10-01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Manager - JPMorgan Chase</w:t>
      </w:r>
    </w:p>
    <w:p>
      <w:r>
        <w:t>2023-09-01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(2010-08-01 - 2014-05-01)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Rust, JavaScript, React, Flask, PostgreSQL, Kubernetes, CI/CD,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