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Garcia</w:t>
      </w:r>
    </w:p>
    <w:p>
      <w:pPr>
        <w:jc w:val="center"/>
      </w:pPr>
      <w:r>
        <w:t>james.garcia@gmail.com | +1-890-545-3245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2016-05-01 to 2018-04-01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Apple</w:t>
      </w:r>
    </w:p>
    <w:p>
      <w:r>
        <w:t>2018-09-01 to 2021-03-01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Oracle</w:t>
      </w:r>
    </w:p>
    <w:p>
      <w:r>
        <w:t>2021-04-01 to 2022-01-01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Intel</w:t>
      </w:r>
    </w:p>
    <w:p>
      <w:r>
        <w:t>2022-01-01 to 2025-06-01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JPMorgan Chase</w:t>
      </w:r>
    </w:p>
    <w:p>
      <w:r>
        <w:t>2025-09-01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(2012-08-01 - 2016-05-01)</w:t>
      </w:r>
    </w:p>
    <w:p>
      <w:r>
        <w:t>GPA: 3.75</w:t>
      </w:r>
    </w:p>
    <w:p>
      <w:pPr>
        <w:pStyle w:val="Heading2"/>
      </w:pPr>
      <w:r>
        <w:t>Master of Business Administration</w:t>
      </w:r>
    </w:p>
    <w:p>
      <w:r>
        <w:t>University of Michigan (2018-08-01 - 2020-05-01)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TypeScript, Go, Python, Vue.js, React, Elasticsearch, Docker, Azure, Google Cloud,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