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Moore</w:t>
      </w:r>
    </w:p>
    <w:p>
      <w:pPr>
        <w:jc w:val="center"/>
      </w:pPr>
      <w:r>
        <w:t>patricia.moore@gmail.com | +1-771-901-4159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Tesla</w:t>
      </w:r>
    </w:p>
    <w:p>
      <w:r>
        <w:t>2012-11-01 to 2013-12-01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Amazon</w:t>
      </w:r>
    </w:p>
    <w:p>
      <w:r>
        <w:t>2013-01-01 to 2016-06-01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Cisco</w:t>
      </w:r>
    </w:p>
    <w:p>
      <w:r>
        <w:t>2016-10-01 to 2018-01-01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Salesforce</w:t>
      </w:r>
    </w:p>
    <w:p>
      <w:r>
        <w:t>2018-04-01 to 2021-03-01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Principal Engineer - Microsoft</w:t>
      </w:r>
    </w:p>
    <w:p>
      <w:r>
        <w:t>2021-03-01 to 2024-08-01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(2008-08-01 - 2012-05-01)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C++, TypeScript, Go, Node.js, Django, Vue.js, Elasticsearch, SQL, PostgreSQL, Azure,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