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Wilson</w:t>
      </w:r>
    </w:p>
    <w:p>
      <w:pPr>
        <w:jc w:val="center"/>
      </w:pPr>
      <w:r>
        <w:t>michael.wilson@email.com | +1-243-929-6621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2021-09-01 to 2022-11-01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Salesforce</w:t>
      </w:r>
    </w:p>
    <w:p>
      <w:r>
        <w:t>2022-02-01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(2017-08-01 - 2021-05-01)</w:t>
      </w:r>
    </w:p>
    <w:p>
      <w:r>
        <w:t>GPA: 3.94</w:t>
      </w:r>
    </w:p>
    <w:p>
      <w:pPr>
        <w:pStyle w:val="Heading2"/>
      </w:pPr>
      <w:r>
        <w:t>Master of Technology</w:t>
      </w:r>
    </w:p>
    <w:p>
      <w:r>
        <w:t>Columbia University (2021-08-01 - 2023-05-01)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TypeScript, React, Django, Redis, SQL, Elasticsearch, AWS, Google Cloud, Agile,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