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Williams</w:t>
      </w:r>
    </w:p>
    <w:p>
      <w:pPr>
        <w:jc w:val="center"/>
      </w:pPr>
      <w:r>
        <w:t>john.williams@email.com | +1-585-584-9648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2021-02-01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Goldman Sachs</w:t>
      </w:r>
    </w:p>
    <w:p>
      <w:r>
        <w:t>2022-09-01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(2017-08-01 - 2021-05-01)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TypeScript, Spring Boot, Elasticsearch, AWS,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