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Martinez</w:t>
      </w:r>
    </w:p>
    <w:p>
      <w:pPr>
        <w:jc w:val="center"/>
      </w:pPr>
      <w:r>
        <w:t>james.martinez@email.com | +1-306-963-3101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2017-11-01 to 2020-12-01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Microsoft</w:t>
      </w:r>
    </w:p>
    <w:p>
      <w:r>
        <w:t>2020-02-01 to 2024-05-01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Consultant - PWC</w:t>
      </w:r>
    </w:p>
    <w:p>
      <w:r>
        <w:t>2024-12-01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(2013-08-01 - 2017-05-01)</w:t>
      </w:r>
    </w:p>
    <w:p>
      <w:r>
        <w:t>GPA: 3.52</w:t>
      </w:r>
    </w:p>
    <w:p>
      <w:pPr>
        <w:pStyle w:val="Heading1"/>
      </w:pPr>
      <w:r>
        <w:t>SKILLS</w:t>
      </w:r>
    </w:p>
    <w:p>
      <w:r>
        <w:t>Python, JavaScript, Java, React, Flask, MongoDB, PostgreSQL, Elasticsearch, Docker, Azure,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