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t>robert.miller@email.com | +1-968-275-9623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2011-01-01 to 2012-08-01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Accenture</w:t>
      </w:r>
    </w:p>
    <w:p>
      <w:r>
        <w:t>2012-02-01 to 2013-09-01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2013-10-01 to 2017-12-01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Tesla</w:t>
      </w:r>
    </w:p>
    <w:p>
      <w:r>
        <w:t>2017-11-01 to 2019-04-01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JPMorgan Chase</w:t>
      </w:r>
    </w:p>
    <w:p>
      <w:r>
        <w:t>2019-02-01 to 2023-05-01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(2007-08-01 - 2011-05-01)</w:t>
      </w:r>
    </w:p>
    <w:p>
      <w:r>
        <w:t>GPA: 3.82</w:t>
      </w:r>
    </w:p>
    <w:p>
      <w:pPr>
        <w:pStyle w:val="Heading2"/>
      </w:pPr>
      <w:r>
        <w:t>Master of Engineering</w:t>
      </w:r>
    </w:p>
    <w:p>
      <w:r>
        <w:t>Princeton University (2013-08-01 - 2015-05-01)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Node.js, Elasticsearch, SQL, Azure, AWS, Kubernetes,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