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Miller</w:t>
      </w:r>
    </w:p>
    <w:p>
      <w:pPr>
        <w:jc w:val="center"/>
      </w:pPr>
      <w:r>
        <w:t>susan.miller@email.com | +1-435-424-1247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2015-11-01 to 2018-09-01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JPMorgan Chase</w:t>
      </w:r>
    </w:p>
    <w:p>
      <w:r>
        <w:t>2018-07-01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Oracle</w:t>
      </w:r>
    </w:p>
    <w:p>
      <w:r>
        <w:t>2021-10-01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Cisco</w:t>
      </w:r>
    </w:p>
    <w:p>
      <w:r>
        <w:t>2023-06-01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(2011-08-01 - 2015-05-01)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Rust, Spring Boot, Vue.js, Redis, SQL, Elasticsearch, AWS, Azure, Google Cloud,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