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Smith</w:t>
      </w:r>
    </w:p>
    <w:p>
      <w:pPr>
        <w:jc w:val="center"/>
      </w:pPr>
      <w:r>
        <w:t>linda.smith@gmail.com | +1-537-866-9302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2021-12-01 to 2022-07-01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Tesla</w:t>
      </w:r>
    </w:p>
    <w:p>
      <w:r>
        <w:t>2022-04-01 to 2023-01-01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(2017-08-01 - 2021-05-01)</w:t>
      </w:r>
    </w:p>
    <w:p>
      <w:r>
        <w:t>GPA: 3.78</w:t>
      </w:r>
    </w:p>
    <w:p>
      <w:pPr>
        <w:pStyle w:val="Heading2"/>
      </w:pPr>
      <w:r>
        <w:t>Master of Technology</w:t>
      </w:r>
    </w:p>
    <w:p>
      <w:r>
        <w:t>Georgia Tech (2021-08-01 - 2023-05-01)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C++, TypeScript, JavaScript, Angular, Flask, Spring Boot, PostgreSQL,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