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Brown</w:t>
      </w:r>
    </w:p>
    <w:p>
      <w:pPr>
        <w:jc w:val="center"/>
      </w:pPr>
      <w:r>
        <w:t>sarah.brown@email.com | +1-212-428-6844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2011-05-01 to 2014-06-01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Goldman Sachs</w:t>
      </w:r>
    </w:p>
    <w:p>
      <w:r>
        <w:t>2014-08-01 to 2017-12-01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Netflix</w:t>
      </w:r>
    </w:p>
    <w:p>
      <w:r>
        <w:t>2017-05-01 to 2018-09-01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Cisco</w:t>
      </w:r>
    </w:p>
    <w:p>
      <w:r>
        <w:t>2018-10-01 to 2022-06-01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Intel</w:t>
      </w:r>
    </w:p>
    <w:p>
      <w:r>
        <w:t>2022-10-01 to 2024-06-01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(2007-08-01 - 2011-05-01)</w:t>
      </w:r>
    </w:p>
    <w:p>
      <w:r>
        <w:t>GPA: 3.65</w:t>
      </w:r>
    </w:p>
    <w:p>
      <w:pPr>
        <w:pStyle w:val="Heading2"/>
      </w:pPr>
      <w:r>
        <w:t>Master of Engineering</w:t>
      </w:r>
    </w:p>
    <w:p>
      <w:r>
        <w:t>Cornell University (2013-08-01 - 2015-05-01)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Go, React, Django, MongoDB, Elasticsearch, Azure, Kubernetes,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