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Moore</w:t>
      </w:r>
    </w:p>
    <w:p>
      <w:pPr>
        <w:jc w:val="center"/>
      </w:pPr>
      <w:r>
        <w:t>barbara.moore@email.com | +1-762-415-8192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2013-09-01 to 2014-04-01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PWC</w:t>
      </w:r>
    </w:p>
    <w:p>
      <w:r>
        <w:t>2014-12-01 to 2016-10-01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Microsoft</w:t>
      </w:r>
    </w:p>
    <w:p>
      <w:r>
        <w:t>2016-06-01 to 2018-11-01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IBM</w:t>
      </w:r>
    </w:p>
    <w:p>
      <w:r>
        <w:t>2018-09-01 to 2019-09-01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Principal Engineer - Accenture</w:t>
      </w:r>
    </w:p>
    <w:p>
      <w:r>
        <w:t>2019-11-01 to 2021-07-01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(2009-08-01 - 2013-05-01)</w:t>
      </w:r>
    </w:p>
    <w:p>
      <w:r>
        <w:t>GPA: 3.48</w:t>
      </w:r>
    </w:p>
    <w:p>
      <w:pPr>
        <w:pStyle w:val="Heading1"/>
      </w:pPr>
      <w:r>
        <w:t>SKILLS</w:t>
      </w:r>
    </w:p>
    <w:p>
      <w:r>
        <w:t>JavaScript, Vue.js, SQL, Redis, Docker,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