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Davis</w:t>
      </w:r>
    </w:p>
    <w:p>
      <w:pPr>
        <w:jc w:val="center"/>
      </w:pPr>
      <w:r>
        <w:t>emily.davis@gmail.com | +1-998-578-3492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2017-09-01 to 2020-08-01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Adobe</w:t>
      </w:r>
    </w:p>
    <w:p>
      <w:r>
        <w:t>2020-04-01 to 2021-06-01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Intel</w:t>
      </w:r>
    </w:p>
    <w:p>
      <w:r>
        <w:t>2021-03-01 to 2025-06-01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Amazon</w:t>
      </w:r>
    </w:p>
    <w:p>
      <w:r>
        <w:t>2025-05-01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(2013-08-01 - 2017-05-01)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TypeScript, Angular, Redis, Kubernetes,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