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Rodriguez</w:t>
      </w:r>
    </w:p>
    <w:p>
      <w:pPr>
        <w:jc w:val="center"/>
      </w:pPr>
      <w:r>
        <w:t>james.rodriguez@gmail.com | +1-637-228-8902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2021-06-01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2023-06-01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(2017-08-01 - 2021-05-01)</w:t>
      </w:r>
    </w:p>
    <w:p>
      <w:r>
        <w:t>GPA: 3.47</w:t>
      </w:r>
    </w:p>
    <w:p>
      <w:pPr>
        <w:pStyle w:val="Heading2"/>
      </w:pPr>
      <w:r>
        <w:t>Master of Business Administration</w:t>
      </w:r>
    </w:p>
    <w:p>
      <w:r>
        <w:t>Harvard University (2023-08-01 - 2025-05-01)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C++, TypeScript, Python, React, Django, MongoDB, Azure,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