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Davis</w:t>
      </w:r>
    </w:p>
    <w:p>
      <w:pPr>
        <w:jc w:val="center"/>
      </w:pPr>
      <w:r>
        <w:t>susan.davis@gmail.com | +1-959-781-5645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2016-05-01 to 2018-12-01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Cisco</w:t>
      </w:r>
    </w:p>
    <w:p>
      <w:r>
        <w:t>2018-09-01 to 2021-10-01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Goldman Sachs</w:t>
      </w:r>
    </w:p>
    <w:p>
      <w:r>
        <w:t>2021-11-01 to 2023-10-01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IBM</w:t>
      </w:r>
    </w:p>
    <w:p>
      <w:r>
        <w:t>2023-03-01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(2012-08-01 - 2016-05-01)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Rust, Python, JavaScript, Angular, Django, Flask, SQL, Azure, Google Cloud,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