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Thomas</w:t>
      </w:r>
    </w:p>
    <w:p>
      <w:pPr>
        <w:jc w:val="center"/>
      </w:pPr>
      <w:r>
        <w:t>patricia.thomas@gmail.com | +1-429-491-3535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2023-05-01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(2019-08-01 - 2023-05-01)</w:t>
      </w:r>
    </w:p>
    <w:p>
      <w:r>
        <w:t>GPA: 3.51</w:t>
      </w:r>
    </w:p>
    <w:p>
      <w:pPr>
        <w:pStyle w:val="Heading2"/>
      </w:pPr>
      <w:r>
        <w:t>Master of Business Administration</w:t>
      </w:r>
    </w:p>
    <w:p>
      <w:r>
        <w:t>Stanford University (2023-08-01 - 2025-05-01)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React, Flask, MongoDB, Redis, SQL, AWS,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